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 w:rsidR="00EA4011">
        <w:t>«Детство</w:t>
      </w:r>
      <w:r w:rsidRPr="00935C61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proofErr w:type="gramStart"/>
      <w:r w:rsidRPr="00935C61">
        <w:t>ДО</w:t>
      </w:r>
      <w:proofErr w:type="gramEnd"/>
    </w:p>
    <w:p w:rsidR="000C399C" w:rsidRPr="00935C61" w:rsidRDefault="00EA58E4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 w:rsidRPr="00EA58E4"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</w:t>
            </w:r>
            <w:r w:rsidR="00EA4011">
              <w:rPr>
                <w:sz w:val="24"/>
              </w:rPr>
              <w:t>иях детского сада: спортивно-музыкальном зале</w:t>
            </w:r>
            <w:r>
              <w:rPr>
                <w:sz w:val="24"/>
              </w:rPr>
              <w:t>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 w:rsidP="00EA401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 w:rsidR="00EA401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может</w:t>
            </w:r>
            <w:r w:rsidR="00EA40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видоизменяться</w:t>
            </w:r>
            <w:r w:rsidR="00EA40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0C399C" w:rsidP="00EA401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  <w:r w:rsidR="00EA4011">
              <w:rPr>
                <w:sz w:val="24"/>
              </w:rPr>
              <w:t xml:space="preserve"> (при наличии)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  <w:r w:rsidR="00EA4011">
              <w:rPr>
                <w:sz w:val="24"/>
              </w:rPr>
              <w:t xml:space="preserve"> (при </w:t>
            </w:r>
            <w:proofErr w:type="spellStart"/>
            <w:r w:rsidR="00EA4011">
              <w:rPr>
                <w:sz w:val="24"/>
              </w:rPr>
              <w:t>накличии</w:t>
            </w:r>
            <w:proofErr w:type="spellEnd"/>
            <w:r w:rsidR="00EA4011">
              <w:rPr>
                <w:sz w:val="24"/>
              </w:rPr>
              <w:t>)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935C61" w:rsidRPr="00935C61" w:rsidRDefault="00935C61" w:rsidP="00935C61">
      <w:pPr>
        <w:ind w:right="-68"/>
        <w:rPr>
          <w:rFonts w:ascii="Symbol" w:hAnsi="Symbol"/>
          <w:b/>
          <w:sz w:val="24"/>
        </w:rPr>
      </w:pP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935C61"/>
    <w:rsid w:val="00EA4011"/>
    <w:rsid w:val="00E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2023-10-04T12:42:00Z</dcterms:created>
  <dcterms:modified xsi:type="dcterms:W3CDTF">2024-01-19T09:08:00Z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